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ONEAL E STANLEY</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1"/>
          </w:tcPr>
          <w:p>
            <w:pPr>
              <w:ind w:left="1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03/01/2022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316</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37,097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2,706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February 22,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POWER OF ATTORNEY</w:t>
      </w:r>
    </w:p>
    <w:p>
      <w:pPr>
        <w:spacing w:after="0" w:line="218"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20"/>
          <w:szCs w:val="20"/>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IN WITNESS WHEREOF, the undersigned have caused this Power of Attorney to be executed as of date first written</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E. Stanley O'Neal</w:t>
      </w:r>
    </w:p>
    <w:p>
      <w:pPr>
        <w:spacing w:after="0" w:line="238"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/s/ E. Stanley O’Neal</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sectPr>
      <w:pgSz w:w="11900" w:h="16838" w:orient="portrait"/>
      <w:cols w:equalWidth="0" w:num="1">
        <w:col w:w="10980"/>
      </w:cols>
      <w:pgMar w:left="460" w:top="35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2022-03-03T15:45:44Z</dcterms:created>
  <dcterms:modified xsi:type="dcterms:W3CDTF">2022-03-03T15:45:44Z</dcterms:modified>
</cp:coreProperties>
</file>