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25685-1_4seq1.xml.htm"/>
      <w:bookmarkStart w:id="1" w:name="kstm232568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85,365</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09/12/2023</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1747194" TargetMode="External"/><Relationship Id="rId6" Type="http://schemas.openxmlformats.org/officeDocument/2006/relationships/hyperlink" Target="http://www.sec.gov/cgi-bin/browse-edgar?action=getcompany&amp;CIK=0001747185" TargetMode="External"/><Relationship Id="rId7" Type="http://schemas.openxmlformats.org/officeDocument/2006/relationships/hyperlink" Target="http://www.sec.gov/cgi-bin/browse-edgar?action=getcompany&amp;CIK=0001942977" TargetMode="External"/><Relationship Id="rId8" Type="http://schemas.openxmlformats.org/officeDocument/2006/relationships/hyperlink" Target="http://www.sec.gov/cgi-bin/browse-edgar?action=getcompany&amp;CIK=0001945888" TargetMode="External"/><Relationship Id="rId9" Type="http://schemas.openxmlformats.org/officeDocument/2006/relationships/hyperlink" Target="http://www.sec.gov/cgi-bin/browse-edgar?action=getcompany&amp;CIK=0001752556" TargetMode="External"/><Relationship Id="rId10" Type="http://schemas.openxmlformats.org/officeDocument/2006/relationships/hyperlink" Target="http://www.sec.gov/cgi-bin/browse-edgar?action=getcompany&amp;CIK=000175099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1149</Words>
  <Characters>6287</Characters>
  <CharactersWithSpaces>7283</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