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vMerge w:val="continue"/>
          </w:tcPr>
          <w:p>
            <w:pPr>
              <w:spacing w:after="0" w:line="20" w:lineRule="exact"/>
              <w:rPr>
                <w:sz w:val="1"/>
                <w:szCs w:val="1"/>
                <w:color w:val="auto"/>
              </w:rPr>
            </w:pPr>
          </w:p>
        </w:tc>
        <w:tc>
          <w:tcPr>
            <w:tcW w:w="15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16"/>
                <w:szCs w:val="16"/>
                <w:color w:val="auto"/>
              </w:rPr>
            </w:pPr>
          </w:p>
        </w:tc>
        <w:tc>
          <w:tcPr>
            <w:tcW w:w="72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10/01/2025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6"/>
                <w:szCs w:val="6"/>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11"/>
            <w:vMerge w:val="continue"/>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vMerge w:val="restart"/>
          </w:tcPr>
          <w:p>
            <w:pPr>
              <w:spacing w:after="0"/>
              <w:rPr>
                <w:sz w:val="3"/>
                <w:szCs w:val="3"/>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9"/>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500" w:type="dxa"/>
            <w:vAlign w:val="bottom"/>
            <w:gridSpan w:val="5"/>
            <w:vMerge w:val="restart"/>
          </w:tcPr>
          <w:p>
            <w:pPr>
              <w:ind w:left="680"/>
              <w:spacing w:after="0"/>
              <w:rPr>
                <w:sz w:val="20"/>
                <w:szCs w:val="20"/>
                <w:color w:val="auto"/>
              </w:rPr>
            </w:pPr>
            <w:r>
              <w:rPr>
                <w:rFonts w:ascii="Times New Roman" w:cs="Times New Roman" w:eastAsia="Times New Roman" w:hAnsi="Times New Roman"/>
                <w:sz w:val="17"/>
                <w:szCs w:val="17"/>
                <w:color w:val="0000FF"/>
              </w:rPr>
              <w:t>10/01/2025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63,475</w:t>
            </w: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29.84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163,198</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2"/>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withholding of shares to satisfy tax withholding obligations in connection with the vesting of restricted stock of Clearway Energy, Inc.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75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Ha C. Yi Name: Ha C.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6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8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1080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 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7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 Yi Name: Ha C. Yi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Ha C. Yi Name: Ha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Yi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083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8083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060"/>
          </w:cols>
          <w:pgMar w:left="480" w:top="139" w:right="599" w:bottom="75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2025-10-03T15:35:06Z</dcterms:created>
  <dcterms:modified xsi:type="dcterms:W3CDTF">2025-10-03T15:35:06Z</dcterms:modified>
</cp:coreProperties>
</file>