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01/19/2024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01/19/2024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426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94,298</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19"/>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Zephyr Holdings GP, LLC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2024-01-23T15:39:55Z</dcterms:created>
  <dcterms:modified xsi:type="dcterms:W3CDTF">2024-01-23T15:39:55Z</dcterms:modified>
</cp:coreProperties>
</file>