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Murphy Michael Taft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7"/>
              </w:rPr>
              <w:t>X</w:t>
            </w:r>
          </w:p>
        </w:tc>
        <w:tc>
          <w:tcPr>
            <w:tcW w:w="1440" w:type="dxa"/>
            <w:vAlign w:val="bottom"/>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440" w:type="dxa"/>
            <w:vAlign w:val="bottom"/>
          </w:tcPr>
          <w:p>
            <w:pPr>
              <w:ind w:left="18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CHIEF INVESTMENT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561</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31,053</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2,554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03/05/2024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383"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2024-03-05T15:27:09Z</dcterms:created>
  <dcterms:modified xsi:type="dcterms:W3CDTF">2024-03-05T15:27:09Z</dcterms:modified>
</cp:coreProperties>
</file>