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2052023_091251.xml.htm"/>
      <w:bookmarkStart w:id="1" w:name="ksform412052023_0912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Malcarney Kevin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EVP, GEN COUNSEL AND CORP SECR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12/01/2023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12/01/2023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668</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70,019</w:t>
            </w:r>
            <w:r>
              <w:rPr>
                <w:rFonts w:ascii="Times;serif" w:hAnsi="Times;serif"/>
                <w:color w:val="008000"/>
                <w:position w:val="7"/>
                <w:sz w:val="16"/>
                <w:sz w:val="20"/>
                <w:shd w:fill="FFFFFF" w:val="clear"/>
              </w:rPr>
              <w:t>(2)</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3,383 dividend equivalent rights that may only be settled in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P. Malcarney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12/05/2023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38590"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3474</Characters>
  <CharactersWithSpaces>4055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