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3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2"/>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10"/>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9"/>
                <w:szCs w:val="9"/>
                <w:color w:val="auto"/>
              </w:rPr>
            </w:pPr>
          </w:p>
        </w:tc>
        <w:tc>
          <w:tcPr>
            <w:tcW w:w="276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10"/>
            <w:vMerge w:val="continue"/>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gridSpan w:val="10"/>
            <w:vMerge w:val="continue"/>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36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200" w:type="dxa"/>
            <w:vAlign w:val="bottom"/>
            <w:gridSpan w:val="6"/>
          </w:tcPr>
          <w:p>
            <w:pPr>
              <w:ind w:left="80"/>
              <w:spacing w:after="0"/>
              <w:rPr>
                <w:sz w:val="20"/>
                <w:szCs w:val="20"/>
                <w:color w:val="auto"/>
              </w:rPr>
            </w:pPr>
            <w:r>
              <w:rPr>
                <w:rFonts w:ascii="Arial" w:cs="Arial" w:eastAsia="Arial" w:hAnsi="Arial"/>
                <w:sz w:val="17"/>
                <w:szCs w:val="17"/>
                <w:color w:val="0000FF"/>
              </w:rPr>
              <w:t>04/08/2021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10"/>
            <w:vMerge w:val="continue"/>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5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20" w:type="dxa"/>
            <w:vAlign w:val="bottom"/>
            <w:gridSpan w:val="14"/>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4"/>
          </w:tcPr>
          <w:p>
            <w:pPr>
              <w:spacing w:after="0" w:line="120" w:lineRule="exact"/>
              <w:rPr>
                <w:sz w:val="20"/>
                <w:szCs w:val="20"/>
                <w:color w:val="auto"/>
              </w:rPr>
            </w:pPr>
            <w:r>
              <w:rPr>
                <w:rFonts w:ascii="Arial" w:cs="Arial" w:eastAsia="Arial" w:hAnsi="Arial"/>
                <w:sz w:val="13"/>
                <w:szCs w:val="13"/>
                <w:color w:val="auto"/>
              </w:rPr>
              <w:t>Line)</w:t>
            </w: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14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8"/>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5"/>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6"/>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11"/>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10"/>
                <w:szCs w:val="10"/>
                <w:color w:val="auto"/>
              </w:rPr>
            </w:pP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3"/>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420" w:type="dxa"/>
            <w:vAlign w:val="bottom"/>
            <w:gridSpan w:val="6"/>
            <w:vMerge w:val="restart"/>
          </w:tcPr>
          <w:p>
            <w:pPr>
              <w:ind w:left="600"/>
              <w:spacing w:after="0"/>
              <w:rPr>
                <w:sz w:val="20"/>
                <w:szCs w:val="20"/>
                <w:color w:val="auto"/>
              </w:rPr>
            </w:pPr>
            <w:r>
              <w:rPr>
                <w:rFonts w:ascii="Arial" w:cs="Arial" w:eastAsia="Arial" w:hAnsi="Arial"/>
                <w:sz w:val="17"/>
                <w:szCs w:val="17"/>
                <w:color w:val="0000FF"/>
                <w:w w:val="93"/>
              </w:rPr>
              <w:t>04/08/2021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3"/>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80" w:type="dxa"/>
            <w:vAlign w:val="bottom"/>
            <w:vMerge w:val="restart"/>
          </w:tcPr>
          <w:p>
            <w:pPr>
              <w:ind w:left="180"/>
              <w:spacing w:after="0"/>
              <w:rPr>
                <w:sz w:val="20"/>
                <w:szCs w:val="20"/>
                <w:color w:val="auto"/>
              </w:rPr>
            </w:pPr>
            <w:r>
              <w:rPr>
                <w:rFonts w:ascii="Arial" w:cs="Arial" w:eastAsia="Arial" w:hAnsi="Arial"/>
                <w:sz w:val="17"/>
                <w:szCs w:val="17"/>
                <w:color w:val="0000FF"/>
              </w:rPr>
              <w:t>1,152</w:t>
            </w:r>
          </w:p>
        </w:tc>
        <w:tc>
          <w:tcPr>
            <w:tcW w:w="140" w:type="dxa"/>
            <w:vAlign w:val="bottom"/>
          </w:tcPr>
          <w:p>
            <w:pPr>
              <w:spacing w:after="0"/>
              <w:rPr>
                <w:sz w:val="22"/>
                <w:szCs w:val="22"/>
                <w:color w:val="auto"/>
              </w:rPr>
            </w:pPr>
          </w:p>
        </w:tc>
        <w:tc>
          <w:tcPr>
            <w:tcW w:w="38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28.79</w:t>
            </w:r>
            <w:r>
              <w:rPr>
                <w:rFonts w:ascii="Arial" w:cs="Arial" w:eastAsia="Arial" w:hAnsi="Arial"/>
                <w:sz w:val="22"/>
                <w:szCs w:val="22"/>
                <w:color w:val="008000"/>
                <w:w w:val="91"/>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7"/>
                <w:szCs w:val="17"/>
                <w:color w:val="0000FF"/>
              </w:rPr>
              <w:t>46,128</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42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40" w:type="dxa"/>
            <w:vAlign w:val="bottom"/>
            <w:gridSpan w:val="27"/>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23"/>
          </w:tcPr>
          <w:p>
            <w:pPr>
              <w:jc w:val="center"/>
              <w:ind w:left="11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14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11"/>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Global Infrastructure Investors III,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Global Infrastructure GP III,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5"/>
          </w:tcPr>
          <w:p>
            <w:pPr>
              <w:spacing w:after="0"/>
              <w:rPr>
                <w:sz w:val="20"/>
                <w:szCs w:val="20"/>
                <w:color w:val="auto"/>
              </w:rPr>
            </w:pPr>
            <w:r>
              <w:rPr>
                <w:rFonts w:ascii="Arial" w:cs="Arial" w:eastAsia="Arial" w:hAnsi="Arial"/>
                <w:sz w:val="17"/>
                <w:szCs w:val="17"/>
                <w:color w:val="0000FF"/>
              </w:rPr>
              <w:t>1345 AVENUE OF THE AMERICAS, 30TH FLOOR</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120" w:type="dxa"/>
            <w:vAlign w:val="bottom"/>
            <w:gridSpan w:val="2"/>
          </w:tcPr>
          <w:p>
            <w:pPr>
              <w:ind w:left="500"/>
              <w:spacing w:after="0"/>
              <w:rPr>
                <w:sz w:val="20"/>
                <w:szCs w:val="20"/>
                <w:color w:val="auto"/>
              </w:rPr>
            </w:pPr>
            <w:r>
              <w:rPr>
                <w:rFonts w:ascii="Arial" w:cs="Arial" w:eastAsia="Arial" w:hAnsi="Arial"/>
                <w:sz w:val="17"/>
                <w:szCs w:val="17"/>
                <w:color w:val="0000FF"/>
              </w:rPr>
              <w:t>10105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10"/>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GIP III Zephyr Acquisition Partners L.P.</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6"/>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35"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38" w:orient="portrait"/>
          <w:cols w:equalWidth="0" w:num="1">
            <w:col w:w="11080"/>
          </w:cols>
          <w:pgMar w:left="460" w:top="225" w:right="359" w:bottom="3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80" w:type="dxa"/>
            <w:vAlign w:val="bottom"/>
            <w:gridSpan w:val="3"/>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Clearway Energy Group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289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 to the Issuer.</w:t>
      </w:r>
    </w:p>
    <w:p>
      <w:pPr>
        <w:spacing w:after="0" w:line="2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40"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04/12/2021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04/12/2021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04/12/2021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04/12/2021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40"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40"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2021-04-12T20:24:21Z</dcterms:created>
  <dcterms:modified xsi:type="dcterms:W3CDTF">2021-04-12T20:24:21Z</dcterms:modified>
</cp:coreProperties>
</file>