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TotalEnergies SE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700"/>
        <w:spacing w:after="0" w:line="365" w:lineRule="auto"/>
        <w:rPr>
          <w:sz w:val="20"/>
          <w:szCs w:val="20"/>
          <w:color w:val="auto"/>
        </w:rPr>
      </w:pPr>
      <w:r>
        <w:rPr>
          <w:rFonts w:ascii="Times New Roman" w:cs="Times New Roman" w:eastAsia="Times New Roman" w:hAnsi="Times New Roman"/>
          <w:sz w:val="17"/>
          <w:szCs w:val="17"/>
          <w:color w:val="0000FF"/>
        </w:rPr>
        <w:t>2, PLACE JEAN MILLIER LA DEFENSE 6</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8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92400</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860" w:type="dxa"/>
            <w:vAlign w:val="bottom"/>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78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07/05/2024</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3"/>
          </w:tcPr>
          <w:p>
            <w:pPr>
              <w:ind w:left="36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60" w:type="dxa"/>
            <w:vAlign w:val="bottom"/>
            <w:gridSpan w:val="4"/>
          </w:tcPr>
          <w:p>
            <w:pPr>
              <w:ind w:left="3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460" w:type="dxa"/>
            <w:vAlign w:val="bottom"/>
            <w:gridSpan w:val="4"/>
            <w:vMerge w:val="restart"/>
          </w:tcPr>
          <w:p>
            <w:pPr>
              <w:ind w:left="460"/>
              <w:spacing w:after="0"/>
              <w:rPr>
                <w:sz w:val="20"/>
                <w:szCs w:val="20"/>
                <w:color w:val="auto"/>
              </w:rPr>
            </w:pPr>
            <w:r>
              <w:rPr>
                <w:rFonts w:ascii="Times New Roman" w:cs="Times New Roman" w:eastAsia="Times New Roman" w:hAnsi="Times New Roman"/>
                <w:sz w:val="17"/>
                <w:szCs w:val="17"/>
                <w:color w:val="0000FF"/>
              </w:rPr>
              <w:t>07/05/2024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1,065</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1"/>
                <w:szCs w:val="21"/>
                <w:color w:val="auto"/>
              </w:rPr>
            </w:pPr>
          </w:p>
        </w:tc>
        <w:tc>
          <w:tcPr>
            <w:tcW w:w="11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63,159</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46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60" w:type="dxa"/>
            <w:vAlign w:val="bottom"/>
            <w:gridSpan w:val="18"/>
          </w:tcPr>
          <w:p>
            <w:pPr>
              <w:jc w:val="center"/>
              <w:ind w:left="3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4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TotalEnergies SE</w:t>
              </w:r>
            </w:hyperlink>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92400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TotalEnergies Gestion USA SARL</w:t>
              </w:r>
            </w:hyperlink>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92400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TotalEnergies Holdings USA, Inc.</w:t>
        </w:r>
      </w:hyperlink>
    </w:p>
    <w:p>
      <w:pPr>
        <w:sectPr>
          <w:pgSz w:w="11900" w:h="16838" w:orient="portrait"/>
          <w:cols w:equalWidth="0" w:num="1">
            <w:col w:w="11080"/>
          </w:cols>
          <w:pgMar w:left="460" w:top="219" w:right="359" w:bottom="0" w:gutter="0" w:footer="0" w:header="0"/>
          <w:type w:val="continuous"/>
        </w:sectPr>
      </w:pPr>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t>1201 LOUISIANA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46920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4692015"/>
                    </a:xfrm>
                    <a:prstGeom prst="rect">
                      <a:avLst/>
                    </a:prstGeom>
                    <a:noFill/>
                  </pic:spPr>
                </pic:pic>
              </a:graphicData>
            </a:graphic>
          </wp:anchor>
        </w:drawing>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SUITE 1800</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TotalEnergies Delaware, Inc.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1800</w:t>
            </w:r>
          </w:p>
        </w:tc>
        <w:tc>
          <w:tcPr>
            <w:tcW w:w="1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TotalEnergies Renewables USA,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26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1201 LOUISIANA ST.</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1800</w:t>
            </w:r>
          </w:p>
        </w:tc>
        <w:tc>
          <w:tcPr>
            <w:tcW w:w="116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1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26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Clearway Energy, Inc.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directly by Clearway Energy Group. GIP III Zephyr Acquisition Partners, L.P. ("Zephyr") is the sole member of Clearway Energy Group. Zephyr Holdings GP, LLC ("Zephyr GP") is the general partner of Zephyr.</w:t>
      </w:r>
    </w:p>
    <w:p>
      <w:pPr>
        <w:spacing w:after="0" w:line="7" w:lineRule="exact"/>
        <w:rPr>
          <w:rFonts w:ascii="Times New Roman" w:cs="Times New Roman" w:eastAsia="Times New Roman" w:hAnsi="Times New Roman"/>
          <w:sz w:val="13"/>
          <w:szCs w:val="13"/>
          <w:color w:val="008000"/>
        </w:rPr>
      </w:pPr>
    </w:p>
    <w:p>
      <w:pPr>
        <w:ind w:lef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p>
      <w:pPr>
        <w:sectPr>
          <w:pgSz w:w="11900" w:h="16838" w:orient="portrait"/>
          <w:cols w:equalWidth="0" w:num="1">
            <w:col w:w="10820"/>
          </w:cols>
          <w:pgMar w:left="480" w:top="125" w:right="599" w:bottom="713" w:gutter="0" w:footer="0" w:header="0"/>
        </w:sectPr>
      </w:pP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5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Marine Delaitre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98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Marine Delaitre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Eric Bozec Name: Eric Bozec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9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Title: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80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91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7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76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58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700" w:space="60"/>
            <w:col w:w="2060"/>
          </w:cols>
          <w:pgMar w:left="480" w:top="125" w:right="599" w:bottom="713"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0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480" w:top="125" w:right="599" w:bottom="7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12" Type="http://schemas.openxmlformats.org/officeDocument/2006/relationships/hyperlink" Target="http://www.sec.gov/cgi-bin/browse-edgar?action=getcompany&amp;CIK=000087976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941906" TargetMode="External"/><Relationship Id="rId16" Type="http://schemas.openxmlformats.org/officeDocument/2006/relationships/hyperlink" Target="http://www.sec.gov/cgi-bin/browse-edgar?action=getcompany&amp;CIK=0001942439" TargetMode="External"/><Relationship Id="rId18" Type="http://schemas.openxmlformats.org/officeDocument/2006/relationships/hyperlink" Target="http://www.sec.gov/cgi-bin/browse-edgar?action=getcompany&amp;CIK=0001942500" TargetMode="External"/><Relationship Id="rId19"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2024-07-09T15:35:48Z</dcterms:created>
  <dcterms:modified xsi:type="dcterms:W3CDTF">2024-07-09T15:35:48Z</dcterms:modified>
</cp:coreProperties>
</file>