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Sotos Christopher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CLEARWAY 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CARNEGIE CENTER,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Clearway Energy,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CWEN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Stock, par value $.01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24.554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A. Brown,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182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8991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2021-05-12T15:36:41Z</dcterms:created>
  <dcterms:modified xsi:type="dcterms:W3CDTF">2021-05-12T15:36:41Z</dcterms:modified>
</cp:coreProperties>
</file>