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10/19/2022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11"/>
            <w:vMerge w:val="continue"/>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4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80" w:type="dxa"/>
            <w:vAlign w:val="bottom"/>
            <w:gridSpan w:val="4"/>
            <w:vMerge w:val="continue"/>
          </w:tcPr>
          <w:p>
            <w:pPr>
              <w:spacing w:after="0"/>
              <w:rPr>
                <w:sz w:val="10"/>
                <w:szCs w:val="10"/>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3"/>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10"/>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6"/>
            <w:vMerge w:val="restart"/>
          </w:tcPr>
          <w:p>
            <w:pPr>
              <w:ind w:left="680"/>
              <w:spacing w:after="0"/>
              <w:rPr>
                <w:sz w:val="20"/>
                <w:szCs w:val="20"/>
                <w:color w:val="auto"/>
              </w:rPr>
            </w:pPr>
            <w:r>
              <w:rPr>
                <w:rFonts w:ascii="Times New Roman" w:cs="Times New Roman" w:eastAsia="Times New Roman" w:hAnsi="Times New Roman"/>
                <w:sz w:val="17"/>
                <w:szCs w:val="17"/>
                <w:color w:val="0000FF"/>
              </w:rPr>
              <w:t>10/19/2022</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1,140</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32.42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73,441</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4"/>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40" w:type="dxa"/>
            <w:vAlign w:val="bottom"/>
            <w:gridSpan w:val="1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5"/>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Holdings USA, Inc.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LOUISIANA ST. SUITE 1800,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023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0233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80"/>
          </w:cols>
          <w:pgMar w:left="480" w:top="260" w:right="53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Aurelien Hamelle,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6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Albert Shung,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/s/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81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Shung,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51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Albert Shung,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4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20"/>
          </w:cols>
          <w:pgMar w:left="480" w:top="260" w:right="5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26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5"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2022-10-24T15:35:46Z</dcterms:created>
  <dcterms:modified xsi:type="dcterms:W3CDTF">2022-10-24T15:35:46Z</dcterms:modified>
</cp:coreProperties>
</file>